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D5" w:rsidRPr="00F106A8" w:rsidRDefault="00620E06" w:rsidP="003463F0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</w:t>
      </w:r>
      <w:r w:rsidR="00914F67" w:rsidRPr="00F106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əsələ </w:t>
      </w:r>
      <w:r w:rsidR="00EC56D5" w:rsidRPr="00F106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№ 1</w:t>
      </w:r>
      <w:r w:rsidR="00607391" w:rsidRPr="00F106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.</w:t>
      </w:r>
    </w:p>
    <w:p w:rsidR="00BA480F" w:rsidRPr="00F106A8" w:rsidRDefault="00D12BD6" w:rsidP="003463F0">
      <w:pPr>
        <w:pStyle w:val="a4"/>
        <w:rPr>
          <w:rFonts w:ascii="Times New Roman" w:hAnsi="Times New Roman" w:cs="Times New Roman"/>
          <w:sz w:val="24"/>
          <w:szCs w:val="24"/>
          <w:lang w:val="az-Latn-AZ"/>
        </w:rPr>
      </w:pPr>
      <w:r w:rsidRPr="00F106A8">
        <w:rPr>
          <w:rFonts w:ascii="Times New Roman" w:hAnsi="Times New Roman" w:cs="Times New Roman"/>
          <w:sz w:val="24"/>
          <w:szCs w:val="24"/>
          <w:lang w:val="az-Latn-AZ"/>
        </w:rPr>
        <w:t>32 yaşlı kişi, klinikaya 37,5</w:t>
      </w:r>
      <w:r w:rsidR="008E426F" w:rsidRPr="008E426F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0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 C hərarət ilə müraciyət edib. Şikəyəti sol xayada kəskin ağrılardan, </w:t>
      </w:r>
      <w:r w:rsidR="00D221DE" w:rsidRPr="00F106A8">
        <w:rPr>
          <w:rFonts w:ascii="Times New Roman" w:hAnsi="Times New Roman" w:cs="Times New Roman"/>
          <w:sz w:val="24"/>
          <w:szCs w:val="24"/>
          <w:lang w:val="az-Latn-AZ"/>
        </w:rPr>
        <w:t>ağrıların sol qasıq nah</w:t>
      </w:r>
      <w:r w:rsidR="00AE653D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iyəsinə irradiasiya etməsindən, 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>xayalığın sol yarısının böyüməsindən. 2 gündir ki özünü xəstə</w:t>
      </w:r>
      <w:r w:rsidR="009B7FF9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 hesab edir. 4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 gün əvvəl idmandan sonra hovuzda cimməyini geyd edir. </w:t>
      </w:r>
      <w:r w:rsidR="009B0492" w:rsidRPr="00F106A8">
        <w:rPr>
          <w:rFonts w:ascii="Times New Roman" w:hAnsi="Times New Roman" w:cs="Times New Roman"/>
          <w:sz w:val="24"/>
          <w:szCs w:val="24"/>
          <w:lang w:val="az-Latn-AZ"/>
        </w:rPr>
        <w:t>Ürək-damar və tənəffüz sistemləri tərəfindən dəyişiliklər qeyd olunmur. Qan</w:t>
      </w:r>
      <w:r w:rsidR="00DA174F" w:rsidRPr="00F106A8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9B0492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n kliniki analizində: leykosit – </w:t>
      </w:r>
      <w:r w:rsidR="00F723D1" w:rsidRPr="00F106A8">
        <w:rPr>
          <w:rFonts w:ascii="Times New Roman" w:hAnsi="Times New Roman" w:cs="Times New Roman"/>
          <w:sz w:val="24"/>
          <w:szCs w:val="24"/>
          <w:lang w:val="az-Latn-AZ"/>
        </w:rPr>
        <w:t>11 10v3/mkl, EÇS – 2</w:t>
      </w:r>
      <w:r w:rsidR="009B0492" w:rsidRPr="00F106A8">
        <w:rPr>
          <w:rFonts w:ascii="Times New Roman" w:hAnsi="Times New Roman" w:cs="Times New Roman"/>
          <w:sz w:val="24"/>
          <w:szCs w:val="24"/>
          <w:lang w:val="az-Latn-AZ"/>
        </w:rPr>
        <w:t>0 mm/saat. Sidiyin ümumi analizi: leykosit -</w:t>
      </w:r>
      <w:r w:rsidR="00F723D1" w:rsidRPr="00F106A8">
        <w:rPr>
          <w:rFonts w:ascii="Times New Roman" w:hAnsi="Times New Roman" w:cs="Times New Roman"/>
          <w:sz w:val="24"/>
          <w:szCs w:val="24"/>
          <w:lang w:val="az-Latn-AZ"/>
        </w:rPr>
        <w:t>5-10 g/s</w:t>
      </w:r>
      <w:r w:rsidR="009B0492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. Qalan göstəcilər norma daxilindədir. Status lokalis: xarici çinsiyyət üzvləri düzqün inkişaf edib, xayaları xayalıqdadır, sol xaya böyüyüb, gərqin elastik konsistensiyalıdır, </w:t>
      </w:r>
      <w:r w:rsidR="00F723D1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hiperemiyalıdır, </w:t>
      </w:r>
      <w:r w:rsidR="009B0492" w:rsidRPr="00F106A8">
        <w:rPr>
          <w:rFonts w:ascii="Times New Roman" w:hAnsi="Times New Roman" w:cs="Times New Roman"/>
          <w:sz w:val="24"/>
          <w:szCs w:val="24"/>
          <w:lang w:val="az-Latn-AZ"/>
        </w:rPr>
        <w:t>palpasiya zamanı kəskin ağrılıdır.</w:t>
      </w:r>
    </w:p>
    <w:p w:rsidR="00914F67" w:rsidRPr="00F106A8" w:rsidRDefault="00914F67" w:rsidP="00346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106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Suallar:</w:t>
      </w:r>
    </w:p>
    <w:p w:rsidR="00914F67" w:rsidRPr="00F106A8" w:rsidRDefault="00914F67" w:rsidP="003463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diaqnostik 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müayinə metodu hansıdır? </w:t>
      </w:r>
    </w:p>
    <w:p w:rsidR="00914F67" w:rsidRPr="00F106A8" w:rsidRDefault="00914F67" w:rsidP="003463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Klinik diaqnoz nədir? </w:t>
      </w:r>
    </w:p>
    <w:p w:rsidR="00914F67" w:rsidRPr="00F106A8" w:rsidRDefault="00914F67" w:rsidP="003463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optimal müalicə taktikasını qeyd edin.</w:t>
      </w:r>
    </w:p>
    <w:p w:rsidR="00777033" w:rsidRPr="00F106A8" w:rsidRDefault="00777033" w:rsidP="00346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F106A8" w:rsidRPr="00F106A8" w:rsidRDefault="00F106A8" w:rsidP="003463F0">
      <w:pPr>
        <w:pStyle w:val="a4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106A8">
        <w:rPr>
          <w:rFonts w:ascii="Times New Roman" w:hAnsi="Times New Roman" w:cs="Times New Roman"/>
          <w:sz w:val="24"/>
          <w:szCs w:val="24"/>
        </w:rPr>
        <w:t>Ə</w:t>
      </w:r>
      <w:r w:rsidRPr="00F106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06A8">
        <w:rPr>
          <w:rFonts w:ascii="Times New Roman" w:hAnsi="Times New Roman" w:cs="Times New Roman"/>
          <w:sz w:val="24"/>
          <w:szCs w:val="24"/>
        </w:rPr>
        <w:t>ə</w:t>
      </w:r>
      <w:r w:rsidRPr="00F106A8">
        <w:rPr>
          <w:rFonts w:ascii="Times New Roman" w:hAnsi="Times New Roman" w:cs="Times New Roman"/>
          <w:sz w:val="24"/>
          <w:szCs w:val="24"/>
          <w:lang w:val="en-US"/>
        </w:rPr>
        <w:t>biyyat</w:t>
      </w:r>
      <w:r w:rsidRPr="00F106A8">
        <w:rPr>
          <w:rFonts w:ascii="Times New Roman" w:hAnsi="Times New Roman" w:cs="Times New Roman"/>
          <w:sz w:val="24"/>
          <w:szCs w:val="24"/>
        </w:rPr>
        <w:t>: Джавад-заде М.Д.,Шимкус Э.М. Хирургия аномалий почек,Баку,Азернешр, 1977,348с</w:t>
      </w:r>
    </w:p>
    <w:p w:rsidR="00F106A8" w:rsidRPr="00F106A8" w:rsidRDefault="00F106A8" w:rsidP="003463F0">
      <w:pPr>
        <w:pStyle w:val="a4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106A8" w:rsidRPr="00F106A8" w:rsidRDefault="00F106A8" w:rsidP="003463F0">
      <w:pPr>
        <w:pStyle w:val="a4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07391" w:rsidRPr="00F106A8" w:rsidRDefault="00607391" w:rsidP="003463F0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Məsələ № 2.</w:t>
      </w:r>
    </w:p>
    <w:p w:rsidR="00607391" w:rsidRPr="00F106A8" w:rsidRDefault="000E0BCB" w:rsidP="003463F0">
      <w:pPr>
        <w:pStyle w:val="a4"/>
        <w:rPr>
          <w:rFonts w:ascii="Times New Roman" w:hAnsi="Times New Roman" w:cs="Times New Roman"/>
          <w:sz w:val="24"/>
          <w:szCs w:val="24"/>
          <w:lang w:val="az-Latn-AZ"/>
        </w:rPr>
      </w:pPr>
      <w:r w:rsidRPr="00F106A8">
        <w:rPr>
          <w:rFonts w:ascii="Times New Roman" w:hAnsi="Times New Roman" w:cs="Times New Roman"/>
          <w:sz w:val="24"/>
          <w:szCs w:val="24"/>
          <w:lang w:val="az-Latn-AZ"/>
        </w:rPr>
        <w:t>62 yaşlı kişi klinikaya kəskin sidik lənqiməsi ilə gəbul olub. Sidik kisəsinin kateterizasiyasından sonra</w:t>
      </w:r>
      <w:r w:rsidR="00607391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>sidik ifrazı bə</w:t>
      </w:r>
      <w:r w:rsidR="00F723D1" w:rsidRPr="00F106A8">
        <w:rPr>
          <w:rFonts w:ascii="Times New Roman" w:hAnsi="Times New Roman" w:cs="Times New Roman"/>
          <w:sz w:val="24"/>
          <w:szCs w:val="24"/>
          <w:lang w:val="az-Latn-AZ"/>
        </w:rPr>
        <w:t>rpa olub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. 2 həftə öncə kateterizasiya birinci dəfə yerinə yetirilib. </w:t>
      </w:r>
      <w:r w:rsidR="002D1DB8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Şikayəti hər iki böyrək nahiyyəsində küt ağrılardan, </w:t>
      </w:r>
      <w:r w:rsidR="00F723D1" w:rsidRPr="00F106A8">
        <w:rPr>
          <w:rFonts w:ascii="Times New Roman" w:hAnsi="Times New Roman" w:cs="Times New Roman"/>
          <w:sz w:val="24"/>
          <w:szCs w:val="24"/>
          <w:lang w:val="az-Latn-AZ"/>
        </w:rPr>
        <w:t>ağızda quruluq hissi</w:t>
      </w:r>
      <w:r w:rsidR="002D1DB8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607391" w:rsidRPr="00F106A8" w:rsidRDefault="00607391" w:rsidP="003463F0">
      <w:pPr>
        <w:pStyle w:val="a4"/>
        <w:rPr>
          <w:rFonts w:ascii="Times New Roman" w:hAnsi="Times New Roman" w:cs="Times New Roman"/>
          <w:sz w:val="24"/>
          <w:szCs w:val="24"/>
          <w:lang w:val="az-Latn-AZ"/>
        </w:rPr>
      </w:pPr>
      <w:r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Obyektiv: </w:t>
      </w:r>
      <w:r w:rsidR="002D1DB8" w:rsidRPr="00F106A8">
        <w:rPr>
          <w:rFonts w:ascii="Times New Roman" w:hAnsi="Times New Roman" w:cs="Times New Roman"/>
          <w:sz w:val="24"/>
          <w:szCs w:val="24"/>
          <w:lang w:val="az-Latn-AZ"/>
        </w:rPr>
        <w:t>Ürək-damar və tənəffüz sistemləri tərəfindən yaşa uyğun dəyişiliklər qeyd olunur. Qan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2D1DB8" w:rsidRPr="00F106A8">
        <w:rPr>
          <w:rFonts w:ascii="Times New Roman" w:hAnsi="Times New Roman" w:cs="Times New Roman"/>
          <w:sz w:val="24"/>
          <w:szCs w:val="24"/>
          <w:lang w:val="az-Latn-AZ"/>
        </w:rPr>
        <w:t>n kliniki analizində: hemoqlobin – 120 q</w:t>
      </w:r>
      <w:r w:rsidR="00F723D1" w:rsidRPr="00F106A8">
        <w:rPr>
          <w:rFonts w:ascii="Times New Roman" w:hAnsi="Times New Roman" w:cs="Times New Roman"/>
          <w:sz w:val="24"/>
          <w:szCs w:val="24"/>
          <w:lang w:val="az-Latn-AZ"/>
        </w:rPr>
        <w:t>/l, EÇS – 20 mm/saat. Sidik çövh</w:t>
      </w:r>
      <w:r w:rsidR="002D1DB8" w:rsidRPr="00F106A8">
        <w:rPr>
          <w:rFonts w:ascii="Times New Roman" w:hAnsi="Times New Roman" w:cs="Times New Roman"/>
          <w:sz w:val="24"/>
          <w:szCs w:val="24"/>
          <w:lang w:val="az-Latn-AZ"/>
        </w:rPr>
        <w:t>əri 22 mmol/l. Sidiyin ümumi sıxlığı 1,006. Qalan göstəcilər norma daxilində</w:t>
      </w:r>
      <w:r w:rsidR="00F723D1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0E0BCB" w:rsidRPr="00F106A8" w:rsidRDefault="00F723D1" w:rsidP="003463F0">
      <w:pPr>
        <w:pStyle w:val="a4"/>
        <w:rPr>
          <w:rFonts w:ascii="Times New Roman" w:hAnsi="Times New Roman" w:cs="Times New Roman"/>
          <w:sz w:val="24"/>
          <w:szCs w:val="24"/>
          <w:lang w:val="az-Latn-AZ"/>
        </w:rPr>
      </w:pPr>
      <w:r w:rsidRPr="00F106A8">
        <w:rPr>
          <w:rFonts w:ascii="Times New Roman" w:hAnsi="Times New Roman" w:cs="Times New Roman"/>
          <w:sz w:val="24"/>
          <w:szCs w:val="24"/>
          <w:lang w:val="az-Latn-AZ"/>
        </w:rPr>
        <w:t>Ultra</w:t>
      </w:r>
      <w:r w:rsidR="002D1DB8" w:rsidRPr="00F106A8">
        <w:rPr>
          <w:rFonts w:ascii="Times New Roman" w:hAnsi="Times New Roman" w:cs="Times New Roman"/>
          <w:sz w:val="24"/>
          <w:szCs w:val="24"/>
          <w:lang w:val="az-Latn-AZ"/>
        </w:rPr>
        <w:t>səs müayinəsində ikitərəfli hidronefroz və prostat vəsin böyümə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>si 9</w:t>
      </w:r>
      <w:r w:rsidR="002D1DB8" w:rsidRPr="00F106A8">
        <w:rPr>
          <w:rFonts w:ascii="Times New Roman" w:hAnsi="Times New Roman" w:cs="Times New Roman"/>
          <w:sz w:val="24"/>
          <w:szCs w:val="24"/>
          <w:lang w:val="az-Latn-AZ"/>
        </w:rPr>
        <w:t>0 sm3, subtriqonal inkişafı ilə təyin olunur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>, qalıq sidik 350 ml</w:t>
      </w:r>
      <w:r w:rsidR="002D1DB8"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914F67" w:rsidRPr="00F106A8" w:rsidRDefault="00914F67" w:rsidP="003463F0">
      <w:pPr>
        <w:pStyle w:val="a4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14F67" w:rsidRPr="00F106A8" w:rsidRDefault="00914F67" w:rsidP="00346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106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Suallar:</w:t>
      </w:r>
    </w:p>
    <w:p w:rsidR="00914F67" w:rsidRPr="00F106A8" w:rsidRDefault="00914F67" w:rsidP="003463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diaqnostik 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müayinə metodu hansıdır? </w:t>
      </w:r>
    </w:p>
    <w:p w:rsidR="00914F67" w:rsidRPr="00F106A8" w:rsidRDefault="00914F67" w:rsidP="003463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Klinik diaqnoz nədir? </w:t>
      </w:r>
    </w:p>
    <w:p w:rsidR="00914F67" w:rsidRPr="00F106A8" w:rsidRDefault="00914F67" w:rsidP="003463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optimal müalicə taktikasını qeyd edin.</w:t>
      </w:r>
    </w:p>
    <w:p w:rsidR="000B3B25" w:rsidRPr="00F106A8" w:rsidRDefault="000B3B25" w:rsidP="008E426F">
      <w:pPr>
        <w:pStyle w:val="a4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106A8" w:rsidRPr="00F106A8" w:rsidRDefault="00F106A8" w:rsidP="008E4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A8">
        <w:rPr>
          <w:rFonts w:ascii="Times New Roman" w:hAnsi="Times New Roman" w:cs="Times New Roman"/>
          <w:sz w:val="24"/>
          <w:szCs w:val="24"/>
        </w:rPr>
        <w:t>Ədəbiyyat: Лопаткин Н.А.,Пугачов А.Г. Урология,Москва,Медицина,1988,446с.</w:t>
      </w:r>
    </w:p>
    <w:p w:rsidR="00F106A8" w:rsidRPr="00F106A8" w:rsidRDefault="00F106A8" w:rsidP="008E42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6A8" w:rsidRPr="00F106A8" w:rsidRDefault="00F106A8" w:rsidP="008E426F">
      <w:pPr>
        <w:pStyle w:val="a4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07391" w:rsidRPr="00F106A8" w:rsidRDefault="00607391" w:rsidP="003463F0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Məsələ № 3.</w:t>
      </w:r>
    </w:p>
    <w:p w:rsidR="00671795" w:rsidRPr="00F106A8" w:rsidRDefault="00671795" w:rsidP="003463F0">
      <w:pPr>
        <w:pStyle w:val="a4"/>
        <w:rPr>
          <w:rFonts w:ascii="Times New Roman" w:hAnsi="Times New Roman" w:cs="Times New Roman"/>
          <w:sz w:val="24"/>
          <w:szCs w:val="24"/>
          <w:lang w:val="az-Latn-AZ"/>
        </w:rPr>
      </w:pPr>
      <w:r w:rsidRPr="00F106A8">
        <w:rPr>
          <w:rFonts w:ascii="Times New Roman" w:hAnsi="Times New Roman" w:cs="Times New Roman"/>
          <w:sz w:val="24"/>
          <w:szCs w:val="24"/>
          <w:lang w:val="az-Latn-AZ"/>
        </w:rPr>
        <w:t>Xəstə A. 77 yaş. Nikturiya şikayətləri ilə qəbul olmuşdur. 1 ildir xəstədir. Rektal müayinədə prostat vəzi az böyüyüb, əsasən sol payı bərk konsistensiyalıdır, paylararası şırım qeyd olunur, vəzin hüdudları dəqiqdir, palpasiyada ağrısızdır. USM: exostrukturu eyni deyil, sol payda hi</w:t>
      </w:r>
      <w:r w:rsidR="00B83312" w:rsidRPr="00F106A8">
        <w:rPr>
          <w:rFonts w:ascii="Times New Roman" w:hAnsi="Times New Roman" w:cs="Times New Roman"/>
          <w:sz w:val="24"/>
          <w:szCs w:val="24"/>
          <w:lang w:val="az-Latn-AZ"/>
        </w:rPr>
        <w:t>poexogen zonalar qeyd olunur. Və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>zin ölçüsü 2,8х3,5х3,4. Qal</w:t>
      </w:r>
      <w:r w:rsidR="00F723D1" w:rsidRPr="00F106A8">
        <w:rPr>
          <w:rFonts w:ascii="Times New Roman" w:hAnsi="Times New Roman" w:cs="Times New Roman"/>
          <w:sz w:val="24"/>
          <w:szCs w:val="24"/>
          <w:lang w:val="az-Latn-AZ"/>
        </w:rPr>
        <w:t>ıq sidik 150 ml. Sidik çövh</w:t>
      </w:r>
      <w:r w:rsidR="00B83312" w:rsidRPr="00F106A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F106A8">
        <w:rPr>
          <w:rFonts w:ascii="Times New Roman" w:hAnsi="Times New Roman" w:cs="Times New Roman"/>
          <w:sz w:val="24"/>
          <w:szCs w:val="24"/>
          <w:lang w:val="az-Latn-AZ"/>
        </w:rPr>
        <w:t xml:space="preserve">ri 7,8 mmol/l. Qanın və sidiyin ümumi analizləri normal. Ekskretor uroqramlarda böyrək və yuxarı sidik yollarında anatom-funksional dəyişikliklər qeyd olunmur. </w:t>
      </w:r>
    </w:p>
    <w:p w:rsidR="00607391" w:rsidRPr="00F106A8" w:rsidRDefault="00607391" w:rsidP="00346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F106A8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607391" w:rsidRPr="00F106A8" w:rsidRDefault="00607391" w:rsidP="003463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diaqnostik 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müayinə metodu hansıdır? </w:t>
      </w:r>
    </w:p>
    <w:p w:rsidR="00607391" w:rsidRPr="00F106A8" w:rsidRDefault="00607391" w:rsidP="003463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Klinik diaqnoz nədir? </w:t>
      </w:r>
    </w:p>
    <w:p w:rsidR="00607391" w:rsidRPr="00F106A8" w:rsidRDefault="00607391" w:rsidP="003463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</w:t>
      </w:r>
      <w:r w:rsidRPr="00F106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optimal müalicə taktikasını qeyd edin.</w:t>
      </w:r>
    </w:p>
    <w:p w:rsidR="00777033" w:rsidRPr="00F106A8" w:rsidRDefault="00777033" w:rsidP="00346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F106A8" w:rsidRPr="00F106A8" w:rsidRDefault="00F106A8" w:rsidP="00F106A8">
      <w:pPr>
        <w:rPr>
          <w:rFonts w:ascii="Times New Roman" w:hAnsi="Times New Roman" w:cs="Times New Roman"/>
          <w:sz w:val="24"/>
          <w:szCs w:val="24"/>
        </w:rPr>
      </w:pPr>
      <w:r w:rsidRPr="00F106A8">
        <w:rPr>
          <w:rFonts w:ascii="Times New Roman" w:hAnsi="Times New Roman" w:cs="Times New Roman"/>
          <w:sz w:val="24"/>
          <w:szCs w:val="24"/>
        </w:rPr>
        <w:t>Ədəbiyyat: Уроло</w:t>
      </w:r>
      <w:r w:rsidR="008E426F">
        <w:rPr>
          <w:rFonts w:ascii="Times New Roman" w:hAnsi="Times New Roman" w:cs="Times New Roman"/>
          <w:sz w:val="24"/>
          <w:szCs w:val="24"/>
        </w:rPr>
        <w:t xml:space="preserve">гия для врачей общей практики. </w:t>
      </w:r>
      <w:r w:rsidRPr="00F106A8">
        <w:rPr>
          <w:rFonts w:ascii="Times New Roman" w:hAnsi="Times New Roman" w:cs="Times New Roman"/>
          <w:sz w:val="24"/>
          <w:szCs w:val="24"/>
        </w:rPr>
        <w:t>ред. Л.Липшульц, И.Клайнман/.- С-Петербург.-1997 .-250с.</w:t>
      </w:r>
    </w:p>
    <w:sectPr w:rsidR="00F106A8" w:rsidRPr="00F106A8" w:rsidSect="003463F0">
      <w:pgSz w:w="12240" w:h="15840"/>
      <w:pgMar w:top="1418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89" w:rsidRDefault="006C7289" w:rsidP="00DA174F">
      <w:pPr>
        <w:spacing w:after="0" w:line="240" w:lineRule="auto"/>
      </w:pPr>
      <w:r>
        <w:separator/>
      </w:r>
    </w:p>
  </w:endnote>
  <w:endnote w:type="continuationSeparator" w:id="0">
    <w:p w:rsidR="006C7289" w:rsidRDefault="006C7289" w:rsidP="00DA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89" w:rsidRDefault="006C7289" w:rsidP="00DA174F">
      <w:pPr>
        <w:spacing w:after="0" w:line="240" w:lineRule="auto"/>
      </w:pPr>
      <w:r>
        <w:separator/>
      </w:r>
    </w:p>
  </w:footnote>
  <w:footnote w:type="continuationSeparator" w:id="0">
    <w:p w:rsidR="006C7289" w:rsidRDefault="006C7289" w:rsidP="00DA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6D3"/>
    <w:multiLevelType w:val="hybridMultilevel"/>
    <w:tmpl w:val="E8105964"/>
    <w:lvl w:ilvl="0" w:tplc="CCF0B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99C"/>
    <w:multiLevelType w:val="hybridMultilevel"/>
    <w:tmpl w:val="082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4F71"/>
    <w:multiLevelType w:val="hybridMultilevel"/>
    <w:tmpl w:val="082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AE4"/>
    <w:multiLevelType w:val="hybridMultilevel"/>
    <w:tmpl w:val="5E10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4350"/>
    <w:multiLevelType w:val="hybridMultilevel"/>
    <w:tmpl w:val="082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2B4E"/>
    <w:multiLevelType w:val="hybridMultilevel"/>
    <w:tmpl w:val="0E78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5B9"/>
    <w:multiLevelType w:val="hybridMultilevel"/>
    <w:tmpl w:val="EAD6A5A4"/>
    <w:lvl w:ilvl="0" w:tplc="AD90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22A04"/>
    <w:multiLevelType w:val="hybridMultilevel"/>
    <w:tmpl w:val="082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07B29"/>
    <w:multiLevelType w:val="multilevel"/>
    <w:tmpl w:val="0DF030F6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9">
    <w:nsid w:val="309B717A"/>
    <w:multiLevelType w:val="hybridMultilevel"/>
    <w:tmpl w:val="082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20564"/>
    <w:multiLevelType w:val="hybridMultilevel"/>
    <w:tmpl w:val="1198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605EE"/>
    <w:multiLevelType w:val="hybridMultilevel"/>
    <w:tmpl w:val="082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82A42"/>
    <w:multiLevelType w:val="hybridMultilevel"/>
    <w:tmpl w:val="824411A4"/>
    <w:lvl w:ilvl="0" w:tplc="E5B2A52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9BAA4698">
      <w:start w:val="1"/>
      <w:numFmt w:val="bullet"/>
      <w:lvlText w:val=""/>
      <w:lvlJc w:val="left"/>
      <w:pPr>
        <w:tabs>
          <w:tab w:val="num" w:pos="1603"/>
        </w:tabs>
        <w:ind w:left="1603" w:hanging="283"/>
      </w:pPr>
      <w:rPr>
        <w:rFonts w:ascii="Symbol" w:hAnsi="Symbol" w:hint="default"/>
      </w:rPr>
    </w:lvl>
    <w:lvl w:ilvl="2" w:tplc="B1463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6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E1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24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4C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A8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84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613F6"/>
    <w:multiLevelType w:val="hybridMultilevel"/>
    <w:tmpl w:val="082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3774D"/>
    <w:multiLevelType w:val="hybridMultilevel"/>
    <w:tmpl w:val="7672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F74FB"/>
    <w:multiLevelType w:val="hybridMultilevel"/>
    <w:tmpl w:val="082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E0"/>
    <w:rsid w:val="00091FB1"/>
    <w:rsid w:val="000B3B25"/>
    <w:rsid w:val="000E0BCB"/>
    <w:rsid w:val="00117448"/>
    <w:rsid w:val="00173AE0"/>
    <w:rsid w:val="001C0A48"/>
    <w:rsid w:val="001D20DA"/>
    <w:rsid w:val="001D52B6"/>
    <w:rsid w:val="001F0CCF"/>
    <w:rsid w:val="00243806"/>
    <w:rsid w:val="00265DFB"/>
    <w:rsid w:val="002D1DB8"/>
    <w:rsid w:val="0031016E"/>
    <w:rsid w:val="00337E02"/>
    <w:rsid w:val="003463F0"/>
    <w:rsid w:val="004272CC"/>
    <w:rsid w:val="004D391B"/>
    <w:rsid w:val="0051686B"/>
    <w:rsid w:val="005D34ED"/>
    <w:rsid w:val="00607391"/>
    <w:rsid w:val="00620E06"/>
    <w:rsid w:val="00643B42"/>
    <w:rsid w:val="00670B3D"/>
    <w:rsid w:val="00671795"/>
    <w:rsid w:val="006C2BFB"/>
    <w:rsid w:val="006C7289"/>
    <w:rsid w:val="006E43D0"/>
    <w:rsid w:val="00740BDB"/>
    <w:rsid w:val="00760342"/>
    <w:rsid w:val="00777033"/>
    <w:rsid w:val="008E426F"/>
    <w:rsid w:val="00900840"/>
    <w:rsid w:val="00914F67"/>
    <w:rsid w:val="009A3B38"/>
    <w:rsid w:val="009B0492"/>
    <w:rsid w:val="009B7FF9"/>
    <w:rsid w:val="00AE653D"/>
    <w:rsid w:val="00B83312"/>
    <w:rsid w:val="00BA480F"/>
    <w:rsid w:val="00BB6D1A"/>
    <w:rsid w:val="00C6233E"/>
    <w:rsid w:val="00C87D0D"/>
    <w:rsid w:val="00D12BD6"/>
    <w:rsid w:val="00D221DE"/>
    <w:rsid w:val="00D57CD6"/>
    <w:rsid w:val="00DA174F"/>
    <w:rsid w:val="00DC6461"/>
    <w:rsid w:val="00DF29DE"/>
    <w:rsid w:val="00EC56D5"/>
    <w:rsid w:val="00F106A8"/>
    <w:rsid w:val="00F4032F"/>
    <w:rsid w:val="00F7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06"/>
    <w:rPr>
      <w:rFonts w:eastAsia="MS Mincho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73AE0"/>
    <w:pPr>
      <w:keepNext/>
      <w:keepLines/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AE0"/>
    <w:pPr>
      <w:keepNext/>
      <w:keepLines/>
      <w:spacing w:before="200" w:after="0"/>
      <w:ind w:left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AE0"/>
    <w:pPr>
      <w:keepNext/>
      <w:keepLines/>
      <w:spacing w:before="200" w:after="0"/>
      <w:ind w:left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AE0"/>
    <w:pPr>
      <w:keepNext/>
      <w:keepLines/>
      <w:spacing w:before="200" w:after="0"/>
      <w:ind w:left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AE0"/>
    <w:pPr>
      <w:keepNext/>
      <w:keepLines/>
      <w:spacing w:before="200" w:after="0"/>
      <w:ind w:left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AE0"/>
    <w:pPr>
      <w:keepNext/>
      <w:keepLines/>
      <w:spacing w:before="200" w:after="0"/>
      <w:ind w:left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AE0"/>
    <w:pPr>
      <w:keepNext/>
      <w:keepLines/>
      <w:spacing w:before="200" w:after="0"/>
      <w:ind w:left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AE0"/>
    <w:pPr>
      <w:keepNext/>
      <w:keepLines/>
      <w:spacing w:before="200" w:after="0"/>
      <w:ind w:left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4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174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7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73AE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173AE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173AE0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173AE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173A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173A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4">
    <w:name w:val="No Spacing"/>
    <w:uiPriority w:val="1"/>
    <w:qFormat/>
    <w:rsid w:val="000B3B25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DA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74F"/>
    <w:rPr>
      <w:rFonts w:eastAsia="MS Mincho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A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74F"/>
    <w:rPr>
      <w:rFonts w:eastAsia="MS Mincho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74F"/>
    <w:rPr>
      <w:rFonts w:ascii="Tahoma" w:eastAsia="MS Mincho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54D16-E2D9-471E-A181-4657EED2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ahaciyeva</dc:creator>
  <cp:keywords/>
  <dc:description/>
  <cp:lastModifiedBy>ahaciyeva</cp:lastModifiedBy>
  <cp:revision>26</cp:revision>
  <dcterms:created xsi:type="dcterms:W3CDTF">2015-10-02T09:20:00Z</dcterms:created>
  <dcterms:modified xsi:type="dcterms:W3CDTF">2016-02-23T10:51:00Z</dcterms:modified>
</cp:coreProperties>
</file>